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38" w:rsidRDefault="006263DD">
      <w:r w:rsidRPr="00A66C1E">
        <w:rPr>
          <w:noProof/>
          <w:color w:val="E36C0A" w:themeColor="accent6" w:themeShade="BF"/>
        </w:rPr>
        <mc:AlternateContent>
          <mc:Choice Requires="wpc">
            <w:drawing>
              <wp:inline distT="0" distB="0" distL="0" distR="0" wp14:anchorId="31ABC038" wp14:editId="24F9E0D0">
                <wp:extent cx="5943600" cy="7772400"/>
                <wp:effectExtent l="0" t="0" r="19050" b="19050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c:whole>
                      <wps:wsp>
                        <wps:cNvPr id="25" name="Flowchart: Process 25"/>
                        <wps:cNvSpPr/>
                        <wps:spPr>
                          <a:xfrm>
                            <a:off x="1419044" y="2514600"/>
                            <a:ext cx="2286000" cy="84582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3DD" w:rsidRPr="00A66C1E" w:rsidRDefault="00444715" w:rsidP="006263D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>Q1. Data collected will be presented or shared outside of the classroom?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Process 26"/>
                        <wps:cNvSpPr/>
                        <wps:spPr>
                          <a:xfrm>
                            <a:off x="99204" y="4229100"/>
                            <a:ext cx="1485900" cy="1257300"/>
                          </a:xfrm>
                          <a:prstGeom prst="flowChartProcess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715" w:rsidRPr="00A66C1E" w:rsidRDefault="00444715" w:rsidP="0044471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>This is research</w:t>
                              </w:r>
                              <w:r w:rsidR="00300445">
                                <w:rPr>
                                  <w:sz w:val="24"/>
                                </w:rPr>
                                <w:t xml:space="preserve"> and</w:t>
                              </w:r>
                              <w:r w:rsidRPr="00A66C1E">
                                <w:rPr>
                                  <w:sz w:val="24"/>
                                </w:rPr>
                                <w:t xml:space="preserve"> needs to be reviewed</w:t>
                              </w:r>
                              <w:r w:rsidR="00300445">
                                <w:rPr>
                                  <w:sz w:val="24"/>
                                </w:rPr>
                                <w:t>.</w:t>
                              </w:r>
                              <w:r w:rsidR="00A66C1E" w:rsidRPr="00A66C1E">
                                <w:rPr>
                                  <w:sz w:val="24"/>
                                </w:rPr>
                                <w:t xml:space="preserve"> Please c</w:t>
                              </w:r>
                              <w:r w:rsidRPr="00A66C1E">
                                <w:rPr>
                                  <w:sz w:val="24"/>
                                </w:rPr>
                                <w:t>omplete IRB application</w:t>
                              </w:r>
                              <w:r w:rsidR="00A66C1E">
                                <w:rPr>
                                  <w:sz w:val="24"/>
                                </w:rPr>
                                <w:t>.</w:t>
                              </w:r>
                              <w:r w:rsidRPr="00A66C1E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3563608" y="4457700"/>
                            <a:ext cx="1569109" cy="73152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715" w:rsidRPr="00A66C1E" w:rsidRDefault="00444715" w:rsidP="0044471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>Q2. Data is collected only on stu</w:t>
                              </w:r>
                              <w:r w:rsidR="00040586">
                                <w:rPr>
                                  <w:sz w:val="24"/>
                                </w:rPr>
                                <w:t>dents in this particular class?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owchart: Process 29"/>
                        <wps:cNvSpPr/>
                        <wps:spPr>
                          <a:xfrm>
                            <a:off x="1371599" y="5943599"/>
                            <a:ext cx="1889185" cy="1600201"/>
                          </a:xfrm>
                          <a:prstGeom prst="flowChartProcess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DFC" w:rsidRDefault="00444715" w:rsidP="0044471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>This is NOT research that needs to be reviewed.</w:t>
                              </w:r>
                              <w:r w:rsidR="00202DFC">
                                <w:rPr>
                                  <w:sz w:val="24"/>
                                </w:rPr>
                                <w:t xml:space="preserve"> Read about best practices</w:t>
                              </w:r>
                            </w:p>
                            <w:p w:rsidR="00444715" w:rsidRPr="00202DFC" w:rsidRDefault="00202DFC" w:rsidP="0044471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hyperlink r:id="rId6" w:history="1">
                                <w:r w:rsidRPr="0067286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http://www.h</w:t>
                                </w:r>
                                <w:bookmarkStart w:id="0" w:name="_GoBack"/>
                                <w:bookmarkEnd w:id="0"/>
                                <w:r w:rsidRPr="0067286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</w:t>
                                </w:r>
                                <w:r w:rsidRPr="0067286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s.gov/ohrp/regulations-and-policy/reg</w:t>
                                </w:r>
                                <w:r w:rsidRPr="0067286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Pr="0067286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Pr="0067286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ations/45-cfr-46/index.html#</w:t>
                                </w:r>
                              </w:hyperlink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02DF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Process 30"/>
                        <wps:cNvSpPr/>
                        <wps:spPr>
                          <a:xfrm>
                            <a:off x="3574391" y="5773540"/>
                            <a:ext cx="2286000" cy="1136650"/>
                          </a:xfrm>
                          <a:prstGeom prst="flowChartProcess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715" w:rsidRPr="00A66C1E" w:rsidRDefault="00444715" w:rsidP="0044471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>Data includes info from or about others outside this particular class</w:t>
                              </w:r>
                              <w:r w:rsidR="00A66C1E">
                                <w:rPr>
                                  <w:sz w:val="24"/>
                                </w:rPr>
                                <w:t>.</w:t>
                              </w:r>
                              <w:r w:rsidR="00300445">
                                <w:rPr>
                                  <w:sz w:val="24"/>
                                </w:rPr>
                                <w:t xml:space="preserve"> This is research and needs to be reviewed. Please complete IRB application.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Process 32"/>
                        <wps:cNvSpPr/>
                        <wps:spPr>
                          <a:xfrm>
                            <a:off x="1257301" y="1028700"/>
                            <a:ext cx="3429000" cy="685800"/>
                          </a:xfrm>
                          <a:prstGeom prst="flowChartProcess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Pr="00A66C1E" w:rsidRDefault="00A66C1E" w:rsidP="00A66C1E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66C1E">
                                <w:rPr>
                                  <w:b/>
                                  <w:sz w:val="32"/>
                                </w:rPr>
                                <w:t>Is it research that needs IRB review?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bow Connector 35"/>
                        <wps:cNvCnPr>
                          <a:stCxn id="25" idx="1"/>
                          <a:endCxn id="26" idx="0"/>
                        </wps:cNvCnPr>
                        <wps:spPr>
                          <a:xfrm rot="10800000" flipV="1">
                            <a:off x="842154" y="2937510"/>
                            <a:ext cx="576890" cy="1291590"/>
                          </a:xfrm>
                          <a:prstGeom prst="bent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Elbow Connector 36"/>
                        <wps:cNvCnPr>
                          <a:stCxn id="25" idx="3"/>
                          <a:endCxn id="28" idx="0"/>
                        </wps:cNvCnPr>
                        <wps:spPr>
                          <a:xfrm>
                            <a:off x="3705044" y="2937510"/>
                            <a:ext cx="643119" cy="1520190"/>
                          </a:xfrm>
                          <a:prstGeom prst="bent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Elbow Connector 39"/>
                        <wps:cNvCnPr>
                          <a:stCxn id="28" idx="1"/>
                        </wps:cNvCnPr>
                        <wps:spPr>
                          <a:xfrm rot="10800000" flipV="1">
                            <a:off x="2620274" y="4823459"/>
                            <a:ext cx="943334" cy="1120141"/>
                          </a:xfrm>
                          <a:prstGeom prst="bent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Elbow Connector 40"/>
                        <wps:cNvCnPr>
                          <a:stCxn id="28" idx="3"/>
                        </wps:cNvCnPr>
                        <wps:spPr>
                          <a:xfrm>
                            <a:off x="5132717" y="4823460"/>
                            <a:ext cx="259691" cy="950080"/>
                          </a:xfrm>
                          <a:prstGeom prst="bent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856172" y="2698126"/>
                            <a:ext cx="457201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Pr="00A66C1E" w:rsidRDefault="00A66C1E" w:rsidP="00A66C1E">
                              <w:pPr>
                                <w:jc w:val="center"/>
                                <w:rPr>
                                  <w:b/>
                                  <w:color w:val="E36C0A" w:themeColor="accent6" w:themeShade="BF"/>
                                </w:rPr>
                              </w:pPr>
                              <w:r w:rsidRPr="00A66C1E">
                                <w:rPr>
                                  <w:b/>
                                  <w:color w:val="E36C0A" w:themeColor="accent6" w:themeShade="BF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5"/>
                        <wps:cNvSpPr txBox="1"/>
                        <wps:spPr>
                          <a:xfrm>
                            <a:off x="2803584" y="45720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Default="00A66C1E" w:rsidP="00A66C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A66C1E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5"/>
                        <wps:cNvSpPr txBox="1"/>
                        <wps:spPr>
                          <a:xfrm>
                            <a:off x="3890963" y="2698126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Default="000321B0" w:rsidP="00A66C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45"/>
                        <wps:cNvSpPr txBox="1"/>
                        <wps:spPr>
                          <a:xfrm>
                            <a:off x="5175849" y="4554747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1B0" w:rsidRPr="000321B0" w:rsidRDefault="000321B0" w:rsidP="000321B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0321B0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26" editas="canvas" style="width:468pt;height:612pt;mso-position-horizontal-relative:char;mso-position-vertical-relative:line" coordsize="59436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7724;visibility:visible;mso-wrap-style:square" stroked="t" strokecolor="#943634 [2405]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5" o:spid="_x0000_s1028" type="#_x0000_t109" style="position:absolute;left:14190;top:25146;width:22860;height:8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oYcQA&#10;AADbAAAADwAAAGRycy9kb3ducmV2LnhtbESPzWrDMBCE74G+g9hCb4lcl4bUtRJKcaCXHOLk0N4W&#10;a/1DrZVtKbb79lEhkOMwM98w6W42rRhpcI1lBc+rCARxYXXDlYLzab/cgHAeWWNrmRT8kYPd9mGR&#10;YqLtxEcac1+JAGGXoILa+y6R0hU1GXQr2xEHr7SDQR/kUEk94BTgppVxFK2lwYbDQo0dfdZU/OYX&#10;o+C7P70dep01L3n241smOZmoVOrpcf54B+Fp9vfwrf2lFcSv8P8l/A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aGHEAAAA2wAAAA8AAAAAAAAAAAAAAAAAmAIAAGRycy9k&#10;b3ducmV2LnhtbFBLBQYAAAAABAAEAPUAAACJAwAAAAA=&#10;" fillcolor="white [3201]" strokecolor="#943634 [2405]" strokeweight="1.5pt">
                  <v:textbox>
                    <w:txbxContent>
                      <w:p w:rsidR="006263DD" w:rsidRPr="00A66C1E" w:rsidRDefault="00444715" w:rsidP="006263DD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>Q1. Data collected will be presented or shared outside of the classroom?</w:t>
                        </w:r>
                      </w:p>
                    </w:txbxContent>
                  </v:textbox>
                </v:shape>
                <v:shape id="Flowchart: Process 26" o:spid="_x0000_s1029" type="#_x0000_t109" style="position:absolute;left:992;top:42291;width:1485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9G8MA&#10;AADbAAAADwAAAGRycy9kb3ducmV2LnhtbESPQWuDQBSE74H8h+UFeourgdpgspESCHjpQdtgj6/u&#10;i0rdt+Jujf333UKhx2FmvmGO+WIGMdPkessKkigGQdxY3XOr4O31st2DcB5Z42CZFHyTg/y0Xh0x&#10;0/bOJc2Vb0WAsMtQQef9mEnpmo4MusiOxMG72cmgD3JqpZ7wHuBmkLs4TqXBnsNChyOdO2o+qy+j&#10;oEj44wXnp2rkVs6P/bWo6/JdqYfN8nwA4Wnx/+G/dqEV7FL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9G8MAAADbAAAADwAAAAAAAAAAAAAAAACYAgAAZHJzL2Rv&#10;d25yZXYueG1sUEsFBgAAAAAEAAQA9QAAAIgDAAAAAA==&#10;" fillcolor="white [3201]" strokecolor="#f79646 [3209]" strokeweight="1.5pt">
                  <v:textbox>
                    <w:txbxContent>
                      <w:p w:rsidR="00444715" w:rsidRPr="00A66C1E" w:rsidRDefault="00444715" w:rsidP="00444715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>This is research</w:t>
                        </w:r>
                        <w:r w:rsidR="00300445">
                          <w:rPr>
                            <w:sz w:val="24"/>
                          </w:rPr>
                          <w:t xml:space="preserve"> and</w:t>
                        </w:r>
                        <w:r w:rsidRPr="00A66C1E">
                          <w:rPr>
                            <w:sz w:val="24"/>
                          </w:rPr>
                          <w:t xml:space="preserve"> needs to be reviewed</w:t>
                        </w:r>
                        <w:r w:rsidR="00300445">
                          <w:rPr>
                            <w:sz w:val="24"/>
                          </w:rPr>
                          <w:t>.</w:t>
                        </w:r>
                        <w:r w:rsidR="00A66C1E" w:rsidRPr="00A66C1E">
                          <w:rPr>
                            <w:sz w:val="24"/>
                          </w:rPr>
                          <w:t xml:space="preserve"> Please c</w:t>
                        </w:r>
                        <w:r w:rsidRPr="00A66C1E">
                          <w:rPr>
                            <w:sz w:val="24"/>
                          </w:rPr>
                          <w:t>omplete IRB application</w:t>
                        </w:r>
                        <w:r w:rsidR="00A66C1E">
                          <w:rPr>
                            <w:sz w:val="24"/>
                          </w:rPr>
                          <w:t>.</w:t>
                        </w:r>
                        <w:r w:rsidRPr="00A66C1E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Process 28" o:spid="_x0000_s1030" type="#_x0000_t109" style="position:absolute;left:35636;top:44577;width:15691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H/7wA&#10;AADbAAAADwAAAGRycy9kb3ducmV2LnhtbERPzQ7BQBC+S7zDZiRubJEIZYkIiYuDcuA26Y620Z2t&#10;7tJ6e3uQOH75/pfr1pTiTbUrLCsYDSMQxKnVBWcKLuf9YAbCeWSNpWVS8CEH61W3s8RY24ZP9E58&#10;JkIIuxgV5N5XsZQuzcmgG9qKOHB3Wxv0AdaZ1DU2IdyUchxFU2mw4NCQY0XbnNJH8jIKrs/z/PjU&#10;u2KS7G6+ZJKNie5K9XvtZgHCU+v/4p/7oBWMw9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csf/vAAAANsAAAAPAAAAAAAAAAAAAAAAAJgCAABkcnMvZG93bnJldi54&#10;bWxQSwUGAAAAAAQABAD1AAAAgQMAAAAA&#10;" fillcolor="white [3201]" strokecolor="#943634 [2405]" strokeweight="1.5pt">
                  <v:textbox>
                    <w:txbxContent>
                      <w:p w:rsidR="00444715" w:rsidRPr="00A66C1E" w:rsidRDefault="00444715" w:rsidP="00444715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>Q2. Data is collected only on stu</w:t>
                        </w:r>
                        <w:r w:rsidR="00040586">
                          <w:rPr>
                            <w:sz w:val="24"/>
                          </w:rPr>
                          <w:t>dents in this particular class?</w:t>
                        </w:r>
                      </w:p>
                    </w:txbxContent>
                  </v:textbox>
                </v:shape>
                <v:shape id="Flowchart: Process 29" o:spid="_x0000_s1031" type="#_x0000_t109" style="position:absolute;left:13715;top:59435;width:18892;height:16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pacQA&#10;AADbAAAADwAAAGRycy9kb3ducmV2LnhtbESPQWuDQBSE74H+h+UVeotrAmla4yaUQsFLD5oEe3x1&#10;X1TqvhV3o+bfZwuFHoeZ+YZJD7PpxEiDay0rWEUxCOLK6pZrBafjx/IFhPPIGjvLpOBGDg77h0WK&#10;ibYT5zQWvhYBwi5BBY33fSKlqxoy6CLbEwfvYgeDPsihlnrAKcBNJ9dx/CwNthwWGuzpvaHqp7ga&#10;BdmKvz9x3BY913LctOesLPMvpZ4e57cdCE+z/w//tTOtYP0Kv1/C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U6WnEAAAA2wAAAA8AAAAAAAAAAAAAAAAAmAIAAGRycy9k&#10;b3ducmV2LnhtbFBLBQYAAAAABAAEAPUAAACJAwAAAAA=&#10;" fillcolor="white [3201]" strokecolor="#f79646 [3209]" strokeweight="1.5pt">
                  <v:textbox>
                    <w:txbxContent>
                      <w:p w:rsidR="00202DFC" w:rsidRDefault="00444715" w:rsidP="00444715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>This is NOT research that needs to be reviewed.</w:t>
                        </w:r>
                        <w:r w:rsidR="00202DFC">
                          <w:rPr>
                            <w:sz w:val="24"/>
                          </w:rPr>
                          <w:t xml:space="preserve"> Read about best practices</w:t>
                        </w:r>
                      </w:p>
                      <w:p w:rsidR="00444715" w:rsidRPr="00202DFC" w:rsidRDefault="00202DFC" w:rsidP="0044471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hyperlink r:id="rId7" w:history="1">
                          <w:r w:rsidRPr="00672869">
                            <w:rPr>
                              <w:rStyle w:val="Hyperlink"/>
                              <w:sz w:val="20"/>
                              <w:szCs w:val="20"/>
                            </w:rPr>
                            <w:t>http://www.h</w:t>
                          </w:r>
                          <w:bookmarkStart w:id="1" w:name="_GoBack"/>
                          <w:bookmarkEnd w:id="1"/>
                          <w:r w:rsidRPr="00672869">
                            <w:rPr>
                              <w:rStyle w:val="Hyperlink"/>
                              <w:sz w:val="20"/>
                              <w:szCs w:val="20"/>
                            </w:rPr>
                            <w:t>h</w:t>
                          </w:r>
                          <w:r w:rsidRPr="00672869">
                            <w:rPr>
                              <w:rStyle w:val="Hyperlink"/>
                              <w:sz w:val="20"/>
                              <w:szCs w:val="20"/>
                            </w:rPr>
                            <w:t>s.gov/ohrp/regulations-and-policy/reg</w:t>
                          </w:r>
                          <w:r w:rsidRPr="00672869">
                            <w:rPr>
                              <w:rStyle w:val="Hyperlink"/>
                              <w:sz w:val="20"/>
                              <w:szCs w:val="20"/>
                            </w:rPr>
                            <w:t>u</w:t>
                          </w:r>
                          <w:r w:rsidRPr="00672869">
                            <w:rPr>
                              <w:rStyle w:val="Hyperlink"/>
                              <w:sz w:val="20"/>
                              <w:szCs w:val="20"/>
                            </w:rPr>
                            <w:t>l</w:t>
                          </w:r>
                          <w:r w:rsidRPr="00672869">
                            <w:rPr>
                              <w:rStyle w:val="Hyperlink"/>
                              <w:sz w:val="20"/>
                              <w:szCs w:val="20"/>
                            </w:rPr>
                            <w:t>ations/45-cfr-46/index.html#</w:t>
                          </w:r>
                        </w:hyperlink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02DF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Process 30" o:spid="_x0000_s1032" type="#_x0000_t109" style="position:absolute;left:35743;top:57735;width:22860;height:11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WKcAA&#10;AADbAAAADwAAAGRycy9kb3ducmV2LnhtbERPTWvCQBC9F/wPywi91U0sakldgwiFXDwktuhxmp0m&#10;wexsyG6T+O/dg+Dx8b636WRaMVDvGssK4kUEgri0uuFKwffp6+0DhPPIGlvLpOBGDtLd7GWLibYj&#10;5zQUvhIhhF2CCmrvu0RKV9Zk0C1sRxy4P9sb9AH2ldQ9jiHctHIZRWtpsOHQUGNHh5rKa/FvFGQx&#10;/x5x2BQdV3JYNT/Z+ZxflHqdT/tPEJ4m/xQ/3JlW8B7Why/hB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WKcAAAADbAAAADwAAAAAAAAAAAAAAAACYAgAAZHJzL2Rvd25y&#10;ZXYueG1sUEsFBgAAAAAEAAQA9QAAAIUDAAAAAA==&#10;" fillcolor="white [3201]" strokecolor="#f79646 [3209]" strokeweight="1.5pt">
                  <v:textbox>
                    <w:txbxContent>
                      <w:p w:rsidR="00444715" w:rsidRPr="00A66C1E" w:rsidRDefault="00444715" w:rsidP="00444715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>Data includes info from or about others outside this particular class</w:t>
                        </w:r>
                        <w:r w:rsidR="00A66C1E">
                          <w:rPr>
                            <w:sz w:val="24"/>
                          </w:rPr>
                          <w:t>.</w:t>
                        </w:r>
                        <w:r w:rsidR="00300445">
                          <w:rPr>
                            <w:sz w:val="24"/>
                          </w:rPr>
                          <w:t xml:space="preserve"> This is research and needs to be reviewed. Please complete IRB application.</w:t>
                        </w:r>
                      </w:p>
                    </w:txbxContent>
                  </v:textbox>
                </v:shape>
                <v:shape id="Flowchart: Process 32" o:spid="_x0000_s1033" type="#_x0000_t109" style="position:absolute;left:12573;top:10287;width:3429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txcQA&#10;AADbAAAADwAAAGRycy9kb3ducmV2LnhtbESPQWuDQBSE74H+h+UVeotrEpoW4yaUQsFLD5oEe3x1&#10;X1TqvhV3o+bfZwuFHoeZ+YZJD7PpxEiDay0rWEUxCOLK6pZrBafjx/IVhPPIGjvLpOBGDg77h0WK&#10;ibYT5zQWvhYBwi5BBY33fSKlqxoy6CLbEwfvYgeDPsihlnrAKcBNJ9dxvJUGWw4LDfb03lD1U1yN&#10;gmzF3584vhQ913J8bs9ZWeZfSj09zm87EJ5m/x/+a2dawWYNv1/C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7cXEAAAA2wAAAA8AAAAAAAAAAAAAAAAAmAIAAGRycy9k&#10;b3ducmV2LnhtbFBLBQYAAAAABAAEAPUAAACJAwAAAAA=&#10;" fillcolor="white [3201]" strokecolor="#f79646 [3209]" strokeweight="1.5pt">
                  <v:textbox>
                    <w:txbxContent>
                      <w:p w:rsidR="00A66C1E" w:rsidRPr="00A66C1E" w:rsidRDefault="00A66C1E" w:rsidP="00A66C1E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66C1E">
                          <w:rPr>
                            <w:b/>
                            <w:sz w:val="32"/>
                          </w:rPr>
                          <w:t>Is it research that needs IRB review?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35" o:spid="_x0000_s1034" type="#_x0000_t33" style="position:absolute;left:8421;top:29375;width:5769;height:1291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GYhcIAAADbAAAADwAAAGRycy9kb3ducmV2LnhtbESP3UoDMRSE74W+QzgF72xSRSlr02Jb&#10;CqIX0p8HOGyOm8U9J2ETt9u3N4Lg5TAz3zDL9cidGqhPbRAL85kBRVIH10pj4Xza3y1ApYzisAtC&#10;Fq6UYL2a3CyxcuEiBxqOuVEFIqlCCz7nWGmdak+MaRYiSfE+Q8+Yi+wb7Xq8FDh3+t6YJ83YSlnw&#10;GGnrqf46frOFt1gHNshRb4fr+4E/zn63MdbeTseXZ1CZxvwf/mu/OgsPj/D7pfwA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GYhcIAAADbAAAADwAAAAAAAAAAAAAA&#10;AAChAgAAZHJzL2Rvd25yZXYueG1sUEsFBgAAAAAEAAQA+QAAAJADAAAAAA==&#10;" strokecolor="#f68c36 [3049]" strokeweight="1.5pt">
                  <v:stroke endarrow="open"/>
                </v:shape>
                <v:shape id="Elbow Connector 36" o:spid="_x0000_s1035" type="#_x0000_t33" style="position:absolute;left:37050;top:29375;width:6431;height:1520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GE8MAAADbAAAADwAAAGRycy9kb3ducmV2LnhtbESPT4vCMBTE7wt+h/AEL4um/kGkGkUE&#10;QQ+7oBa9PppnW2xeahPb7rffLCx4HGbmN8xq05lSNFS7wrKC8SgCQZxaXXCmILnshwsQziNrLC2T&#10;gh9ysFn3PlYYa9vyiZqzz0SAsItRQe59FUvp0pwMupGtiIN3t7VBH2SdSV1jG+CmlJMomkuDBYeF&#10;HCva5ZQ+zi+joG1eSfR1vH5/HhYTvtHsmUwJlRr0u+0ShKfOv8P/7YNWMJ3D35fw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ERhPDAAAA2wAAAA8AAAAAAAAAAAAA&#10;AAAAoQIAAGRycy9kb3ducmV2LnhtbFBLBQYAAAAABAAEAPkAAACRAwAAAAA=&#10;" strokecolor="#f68c36 [3049]" strokeweight="1.5pt">
                  <v:stroke endarrow="open"/>
                </v:shape>
                <v:shape id="Elbow Connector 39" o:spid="_x0000_s1036" type="#_x0000_t33" style="position:absolute;left:26202;top:48234;width:9434;height:1120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ySgMIAAADbAAAADwAAAGRycy9kb3ducmV2LnhtbESP3UoDMRSE74W+QzgF72xSBbFr02Jb&#10;CqIX0p8HOGyOm8U9J2ETt9u3N4Lg5TAz3zDL9cidGqhPbRAL85kBRVIH10pj4Xza3z2BShnFYReE&#10;LFwpwXo1uVli5cJFDjQcc6MKRFKFFnzOsdI61Z4Y0yxEkuJ9hp4xF9k32vV4KXDu9L0xj5qxlbLg&#10;MdLWU/11/GYLb7EObJCj3g7X9wN/nP1uY6y9nY4vz6Ayjfk//Nd+dRYeFvD7pfwA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ySgMIAAADbAAAADwAAAAAAAAAAAAAA&#10;AAChAgAAZHJzL2Rvd25yZXYueG1sUEsFBgAAAAAEAAQA+QAAAJADAAAAAA==&#10;" strokecolor="#f68c36 [3049]" strokeweight="1.5pt">
                  <v:stroke endarrow="open"/>
                </v:shape>
                <v:shape id="Elbow Connector 40" o:spid="_x0000_s1037" type="#_x0000_t33" style="position:absolute;left:51327;top:48234;width:2597;height:950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IgcAAAADbAAAADwAAAGRycy9kb3ducmV2LnhtbERPTYvCMBC9L/gfwgheFk1XRaQaRYQF&#10;Paywteh1aMa22ExqE9vuvzcHYY+P973e9qYSLTWutKzgaxKBIM6sLjlXkJ6/x0sQziNrrCyTgj9y&#10;sN0MPtYYa9vxL7WJz0UIYRejgsL7OpbSZQUZdBNbEwfuZhuDPsAml7rBLoSbSk6jaCENlhwaCqxp&#10;X1B2T55GQdc+0+jneDl9HpZTvtL8kc4IlRoN+90KhKfe/4vf7oNWMA/rw5fwA+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nCIHAAAAA2wAAAA8AAAAAAAAAAAAAAAAA&#10;oQIAAGRycy9kb3ducmV2LnhtbFBLBQYAAAAABAAEAPkAAACOAwAAAAA=&#10;" strokecolor="#f68c36 [3049]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8" type="#_x0000_t202" style="position:absolute;left:8561;top:2698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:rsidR="00A66C1E" w:rsidRPr="00A66C1E" w:rsidRDefault="00A66C1E" w:rsidP="00A66C1E">
                        <w:pPr>
                          <w:jc w:val="center"/>
                          <w:rPr>
                            <w:b/>
                            <w:color w:val="E36C0A" w:themeColor="accent6" w:themeShade="BF"/>
                          </w:rPr>
                        </w:pPr>
                        <w:r w:rsidRPr="00A66C1E">
                          <w:rPr>
                            <w:b/>
                            <w:color w:val="E36C0A" w:themeColor="accent6" w:themeShade="BF"/>
                          </w:rPr>
                          <w:t>YES</w:t>
                        </w:r>
                      </w:p>
                    </w:txbxContent>
                  </v:textbox>
                </v:shape>
                <v:shape id="Text Box 45" o:spid="_x0000_s1039" type="#_x0000_t202" style="position:absolute;left:28035;top:45720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9iMUA&#10;AADbAAAADwAAAGRycy9kb3ducmV2LnhtbESPQWvCQBSE7wX/w/IEb3VjKSKpqxSxVKHBGgteH9ln&#10;kpp9G3ZXk/rruwWhx2FmvmHmy9404krO15YVTMYJCOLC6ppLBV+Ht8cZCB+QNTaWScEPeVguBg9z&#10;TLXteE/XPJQiQtinqKAKoU2l9EVFBv3YtsTRO1lnMETpSqkddhFuGvmUJFNpsOa4UGFLq4qKc34x&#10;Co5d/u522+33Z7vJbrtbnn3QOlNqNOxfX0AE6sN/+N7eaAXP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2IxQAAANsAAAAPAAAAAAAAAAAAAAAAAJgCAABkcnMv&#10;ZG93bnJldi54bWxQSwUGAAAAAAQABAD1AAAAigMAAAAA&#10;" fillcolor="window" stroked="f" strokeweight=".5pt">
                  <v:textbox>
                    <w:txbxContent>
                      <w:p w:rsidR="00A66C1E" w:rsidRDefault="00A66C1E" w:rsidP="00A66C1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 w:rsidRPr="00A66C1E"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45" o:spid="_x0000_s1040" type="#_x0000_t202" style="position:absolute;left:38909;top:2698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p+sYA&#10;AADbAAAADwAAAGRycy9kb3ducmV2LnhtbESPQWvCQBSE70L/w/IK3uqmRUqNrlJKRYUGaxS8PrLP&#10;JDb7NuxuTeqv7xYKHoeZ+YaZLXrTiAs5X1tW8DhKQBAXVtdcKjjslw8vIHxA1thYJgU/5GExvxvM&#10;MNW24x1d8lCKCGGfooIqhDaV0hcVGfQj2xJH72SdwRClK6V22EW4aeRTkjxLgzXHhQpbequo+Mq/&#10;jYJjl6/cdrM5f7br7Lq95tkHvWdKDe/71ymIQH24hf/ba61gPI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+p+sYAAADbAAAADwAAAAAAAAAAAAAAAACYAgAAZHJz&#10;L2Rvd25yZXYueG1sUEsFBgAAAAAEAAQA9QAAAIsDAAAAAA==&#10;" fillcolor="window" stroked="f" strokeweight=".5pt">
                  <v:textbox>
                    <w:txbxContent>
                      <w:p w:rsidR="00A66C1E" w:rsidRDefault="000321B0" w:rsidP="00A66C1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 Box 45" o:spid="_x0000_s1041" type="#_x0000_t202" style="position:absolute;left:51758;top:4554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WusIA&#10;AADbAAAADwAAAGRycy9kb3ducmV2LnhtbERPXWvCMBR9H+w/hDvYm00nT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Ja6wgAAANsAAAAPAAAAAAAAAAAAAAAAAJgCAABkcnMvZG93&#10;bnJldi54bWxQSwUGAAAAAAQABAD1AAAAhwMAAAAA&#10;" fillcolor="window" stroked="f" strokeweight=".5pt">
                  <v:textbox>
                    <w:txbxContent>
                      <w:p w:rsidR="000321B0" w:rsidRPr="000321B0" w:rsidRDefault="000321B0" w:rsidP="000321B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0321B0"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0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C"/>
    <w:rsid w:val="000321B0"/>
    <w:rsid w:val="00040586"/>
    <w:rsid w:val="000D14D0"/>
    <w:rsid w:val="00202DFC"/>
    <w:rsid w:val="00300445"/>
    <w:rsid w:val="00444715"/>
    <w:rsid w:val="006263DD"/>
    <w:rsid w:val="006C6186"/>
    <w:rsid w:val="0078069C"/>
    <w:rsid w:val="008D6FE9"/>
    <w:rsid w:val="00A66C1E"/>
    <w:rsid w:val="00A77938"/>
    <w:rsid w:val="00CB48F0"/>
    <w:rsid w:val="00D27166"/>
    <w:rsid w:val="00E0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2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D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2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D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hrp/regulations-and-policy/regulations/45-cfr-46/index.html#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hs.gov/ohrp/regulations-and-policy/regulations/45-cfr-46/index.html#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9D9-4A2F-4DD0-9210-3E4D2BCC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 pyzo</dc:creator>
  <cp:lastModifiedBy>lynne rigoroso</cp:lastModifiedBy>
  <cp:revision>2</cp:revision>
  <cp:lastPrinted>2016-10-05T22:20:00Z</cp:lastPrinted>
  <dcterms:created xsi:type="dcterms:W3CDTF">2016-10-25T21:08:00Z</dcterms:created>
  <dcterms:modified xsi:type="dcterms:W3CDTF">2016-10-25T21:08:00Z</dcterms:modified>
</cp:coreProperties>
</file>